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B8" w:rsidRDefault="007D39B8" w:rsidP="007D39B8">
      <w:pPr>
        <w:widowControl/>
        <w:shd w:val="clear" w:color="auto" w:fill="FFFFFF"/>
        <w:snapToGrid w:val="0"/>
        <w:jc w:val="center"/>
        <w:rPr>
          <w:rStyle w:val="a7"/>
          <w:rFonts w:ascii="Times New Roman" w:eastAsia="標楷體" w:hAnsi="標楷體" w:cs="Times New Roman" w:hint="eastAsia"/>
          <w:color w:val="333333"/>
          <w:sz w:val="28"/>
          <w:szCs w:val="28"/>
          <w:shd w:val="clear" w:color="auto" w:fill="FFFFFF"/>
        </w:rPr>
      </w:pPr>
      <w:r w:rsidRPr="007D39B8">
        <w:rPr>
          <w:rStyle w:val="a7"/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108</w:t>
      </w:r>
      <w:r w:rsidRPr="007D39B8">
        <w:rPr>
          <w:rStyle w:val="a7"/>
          <w:rFonts w:ascii="Times New Roman" w:eastAsia="標楷體" w:hAnsi="標楷體" w:cs="Times New Roman"/>
          <w:color w:val="333333"/>
          <w:sz w:val="28"/>
          <w:szCs w:val="28"/>
          <w:shd w:val="clear" w:color="auto" w:fill="FFFFFF"/>
        </w:rPr>
        <w:t>年高雄市青少年橋藝錦標賽秩序冊及注意事項公告</w:t>
      </w:r>
    </w:p>
    <w:p w:rsidR="007D39B8" w:rsidRDefault="007D39B8" w:rsidP="00883683">
      <w:pPr>
        <w:widowControl/>
        <w:shd w:val="clear" w:color="auto" w:fill="FFFFFF"/>
        <w:snapToGrid w:val="0"/>
        <w:jc w:val="both"/>
        <w:rPr>
          <w:rStyle w:val="a7"/>
          <w:rFonts w:ascii="Times New Roman" w:eastAsia="標楷體" w:hAnsi="標楷體" w:cs="Times New Roman" w:hint="eastAsia"/>
          <w:color w:val="333333"/>
          <w:sz w:val="28"/>
          <w:szCs w:val="28"/>
          <w:shd w:val="clear" w:color="auto" w:fill="FFFFFF"/>
        </w:rPr>
      </w:pPr>
      <w:r w:rsidRPr="007D39B8">
        <w:rPr>
          <w:rStyle w:val="a7"/>
          <w:rFonts w:ascii="Times New Roman" w:eastAsia="標楷體" w:hAnsi="標楷體" w:cs="Times New Roman"/>
          <w:color w:val="333333"/>
          <w:sz w:val="28"/>
          <w:szCs w:val="28"/>
          <w:shd w:val="clear" w:color="auto" w:fill="FFFFFF"/>
        </w:rPr>
        <w:t>請各校先行下載並轉知賽員。</w:t>
      </w:r>
    </w:p>
    <w:p w:rsidR="00883683" w:rsidRPr="00883683" w:rsidRDefault="00883683" w:rsidP="00883683">
      <w:pPr>
        <w:widowControl/>
        <w:shd w:val="clear" w:color="auto" w:fill="FFFFFF"/>
        <w:snapToGrid w:val="0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標楷體" w:cs="Times New Roman"/>
          <w:b/>
          <w:bCs/>
          <w:color w:val="666666"/>
          <w:kern w:val="0"/>
          <w:sz w:val="28"/>
          <w:szCs w:val="28"/>
        </w:rPr>
        <w:t>競賽特別規範：</w:t>
      </w:r>
    </w:p>
    <w:p w:rsidR="00883683" w:rsidRPr="00883683" w:rsidRDefault="00883683" w:rsidP="00883683">
      <w:pPr>
        <w:widowControl/>
        <w:shd w:val="clear" w:color="auto" w:fill="FFFFFF"/>
        <w:snapToGrid w:val="0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標楷體" w:cs="Times New Roman"/>
          <w:b/>
          <w:bCs/>
          <w:color w:val="0000FF"/>
          <w:kern w:val="0"/>
          <w:sz w:val="28"/>
          <w:szCs w:val="28"/>
        </w:rPr>
        <w:t>重要訊息</w:t>
      </w: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: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*</w:t>
      </w:r>
      <w:r w:rsidRPr="00883683">
        <w:rPr>
          <w:rFonts w:ascii="Times New Roman" w:eastAsia="標楷體" w:hAnsi="標楷體" w:cs="Times New Roman"/>
          <w:b/>
          <w:bCs/>
          <w:color w:val="0000FF"/>
          <w:kern w:val="0"/>
          <w:sz w:val="28"/>
          <w:szCs w:val="28"/>
        </w:rPr>
        <w:t>為落實環境教育綠色環保，</w:t>
      </w:r>
      <w:r w:rsidRPr="00883683">
        <w:rPr>
          <w:rFonts w:ascii="Times New Roman" w:eastAsia="標楷體" w:hAnsi="標楷體" w:cs="Times New Roman"/>
          <w:b/>
          <w:bCs/>
          <w:color w:val="FF0000"/>
          <w:kern w:val="0"/>
          <w:sz w:val="28"/>
          <w:szCs w:val="28"/>
          <w:u w:val="double"/>
        </w:rPr>
        <w:t>本項賽事不提供紙本秩序冊</w:t>
      </w:r>
      <w:r w:rsidRPr="00883683">
        <w:rPr>
          <w:rFonts w:ascii="Times New Roman" w:eastAsia="標楷體" w:hAnsi="標楷體" w:cs="Times New Roman"/>
          <w:b/>
          <w:bCs/>
          <w:color w:val="0000FF"/>
          <w:kern w:val="0"/>
          <w:sz w:val="28"/>
          <w:szCs w:val="28"/>
        </w:rPr>
        <w:t>，賽事安排大會會依序公告，其餘事項請各校自行上網參閱辦理。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*</w:t>
      </w: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大會會在</w:t>
      </w: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1</w:t>
      </w: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樓規劃設置休息區，報到時若有需要之學校請告知工作人員，我們會協助辦理，並請維護休息區之清潔。（休息區空間有限，請禮讓賽員及帶隊老師優先使用）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1.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所有隊伍須於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08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：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00~08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：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30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完成報到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，未完成</w:t>
      </w:r>
      <w:r w:rsidRPr="00883683">
        <w:rPr>
          <w:rFonts w:ascii="Times New Roman" w:eastAsia="標楷體" w:hAnsi="Times New Roman" w:cs="Times New Roman"/>
          <w:b/>
          <w:bCs/>
          <w:color w:val="0000FF"/>
          <w:kern w:val="0"/>
          <w:sz w:val="28"/>
          <w:szCs w:val="28"/>
        </w:rPr>
        <w:t>報到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及就坐完畢（第一場比賽位置）之學校，每逾五分鐘扣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1VP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，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10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分鐘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2VP…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以此類推。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2.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參賽隊員均應遵守規則，服從裁判；裁判於比賽中對相關隊伍所有紀律性罰分，一律不得上訴。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3.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凡規則有明文規定或有同等意義之解釋者，以裁判之判決為最終判決，不得提出異議。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4.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比賽期間如有選手或教練侮辱裁判情事發生時，除按規定停止該選手出賽外，並報請有關單位議處。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5.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長官或來賓致詞時，請各校隊員遵循運動員規範，若有吵雜或干擾賽事之進行者，裁判得依權責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紀律性罰分處理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(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扣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2VP)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且不得上訴。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6.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進入比賽會場之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學生賽員均須配戴賽員證《須註明學校及代表隊名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 xml:space="preserve"> 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》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，違反規定者一律扣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2VP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始能下場參賽，直至配戴賽員證為止。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7.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每場比賽桌上皆備有紙張，若需詢問對手相關問題者請以紙張填寫，若未經報備於牌桌上交談者，裁判將以罰分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(2VP)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處理。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8.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為維護競賽秩序，活動中心及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3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樓教室賽場將採雙關閉，禁止旁觀，違者裁判將以罰分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(2VP)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處理。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9.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活動中心、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3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樓教室以外之場地公開室開放觀戰，但是不可以跳桌觀戰，違反規定者將禁止進入公開室觀戰。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10.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若有賽事相關疑義請報請裁判裁決，請勿於賽場內大聲喧嘩以保持賽員優質競賽空間。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11.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其餘相關競賽公告請詳閱競賽辦法以維護賽員權利。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◎12.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為維護活動中心賽場秩序，成績計算及校對區在活動中心外面長桌區。</w:t>
      </w:r>
    </w:p>
    <w:p w:rsidR="00883683" w:rsidRPr="00883683" w:rsidRDefault="00883683" w:rsidP="00883683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◎13.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為維護賽場秩序，本次賽事嚴格執行所有規定，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開幕及入座後若因吵雜經裁判扣分處理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(2VP)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及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攜帶含糖飲料進入活動中心或亂丟垃圾經裁判扣分處理</w:t>
      </w:r>
      <w:r w:rsidRPr="00883683">
        <w:rPr>
          <w:rFonts w:ascii="Times New Roman" w:eastAsia="標楷體" w:hAnsi="Times New Roman" w:cs="Times New Roman"/>
          <w:b/>
          <w:bCs/>
          <w:color w:val="FF0000"/>
          <w:kern w:val="0"/>
          <w:sz w:val="28"/>
          <w:szCs w:val="28"/>
          <w:u w:val="double"/>
        </w:rPr>
        <w:t>(3VP)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，均不得上訴。</w:t>
      </w:r>
    </w:p>
    <w:p w:rsidR="007D39B8" w:rsidRPr="007D39B8" w:rsidRDefault="00883683" w:rsidP="007D39B8">
      <w:pPr>
        <w:widowControl/>
        <w:shd w:val="clear" w:color="auto" w:fill="FFFFFF"/>
        <w:snapToGrid w:val="0"/>
        <w:ind w:left="283" w:hangingChars="101" w:hanging="283"/>
        <w:jc w:val="both"/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</w:pP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*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若有賽事相關之任何問題，請和顏悅色告知光榮服務團隊，我們會盡最大努力服務大家</w:t>
      </w:r>
      <w:r w:rsidRPr="00883683">
        <w:rPr>
          <w:rFonts w:ascii="Times New Roman" w:eastAsia="標楷體" w:hAnsi="Times New Roman" w:cs="Times New Roman"/>
          <w:b/>
          <w:bCs/>
          <w:color w:val="666666"/>
          <w:kern w:val="0"/>
          <w:sz w:val="28"/>
          <w:szCs w:val="28"/>
        </w:rPr>
        <w:t>~</w:t>
      </w:r>
    </w:p>
    <w:sectPr w:rsidR="007D39B8" w:rsidRPr="007D39B8" w:rsidSect="0088368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86" w:rsidRDefault="00F20C86" w:rsidP="009A189E">
      <w:r>
        <w:separator/>
      </w:r>
    </w:p>
  </w:endnote>
  <w:endnote w:type="continuationSeparator" w:id="1">
    <w:p w:rsidR="00F20C86" w:rsidRDefault="00F20C86" w:rsidP="009A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86" w:rsidRDefault="00F20C86" w:rsidP="009A189E">
      <w:r>
        <w:separator/>
      </w:r>
    </w:p>
  </w:footnote>
  <w:footnote w:type="continuationSeparator" w:id="1">
    <w:p w:rsidR="00F20C86" w:rsidRDefault="00F20C86" w:rsidP="009A1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04"/>
    <w:rsid w:val="001500A4"/>
    <w:rsid w:val="001B4590"/>
    <w:rsid w:val="002E240E"/>
    <w:rsid w:val="00314E64"/>
    <w:rsid w:val="00726D6B"/>
    <w:rsid w:val="00726F0D"/>
    <w:rsid w:val="007D39B8"/>
    <w:rsid w:val="00883683"/>
    <w:rsid w:val="008C2D62"/>
    <w:rsid w:val="009A189E"/>
    <w:rsid w:val="00A67A79"/>
    <w:rsid w:val="00BE1304"/>
    <w:rsid w:val="00C52AA9"/>
    <w:rsid w:val="00F2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8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89E"/>
    <w:rPr>
      <w:sz w:val="20"/>
      <w:szCs w:val="20"/>
    </w:rPr>
  </w:style>
  <w:style w:type="character" w:styleId="a7">
    <w:name w:val="Strong"/>
    <w:basedOn w:val="a0"/>
    <w:uiPriority w:val="22"/>
    <w:qFormat/>
    <w:rsid w:val="00883683"/>
    <w:rPr>
      <w:b/>
      <w:bCs/>
    </w:rPr>
  </w:style>
  <w:style w:type="paragraph" w:styleId="Web">
    <w:name w:val="Normal (Web)"/>
    <w:basedOn w:val="a"/>
    <w:uiPriority w:val="99"/>
    <w:semiHidden/>
    <w:unhideWhenUsed/>
    <w:rsid w:val="008836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7D39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18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1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18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7424">
          <w:marLeft w:val="71"/>
          <w:marRight w:val="7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992">
          <w:marLeft w:val="141"/>
          <w:marRight w:val="1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2019-11-29T13:24:00Z</dcterms:created>
  <dcterms:modified xsi:type="dcterms:W3CDTF">2019-11-29T13:24:00Z</dcterms:modified>
</cp:coreProperties>
</file>